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F2" w:rsidRDefault="000059DA"/>
    <w:p w:rsidR="00961FFD" w:rsidRDefault="00961FFD" w:rsidP="00961FFD">
      <w:pPr>
        <w:jc w:val="both"/>
        <w:rPr>
          <w:rFonts w:ascii="Century Gothic" w:hAnsi="Century Gothic" w:cstheme="minorHAnsi"/>
          <w:b/>
          <w:sz w:val="36"/>
          <w:szCs w:val="36"/>
        </w:rPr>
      </w:pPr>
    </w:p>
    <w:p w:rsidR="00066421" w:rsidRDefault="00066421" w:rsidP="00961FFD">
      <w:pPr>
        <w:jc w:val="both"/>
        <w:rPr>
          <w:rFonts w:ascii="Century Gothic" w:hAnsi="Century Gothic" w:cstheme="minorHAnsi"/>
          <w:b/>
          <w:sz w:val="36"/>
          <w:szCs w:val="36"/>
        </w:rPr>
      </w:pPr>
    </w:p>
    <w:p w:rsidR="00066421" w:rsidRDefault="00066421" w:rsidP="00961FFD">
      <w:pPr>
        <w:jc w:val="both"/>
        <w:rPr>
          <w:rFonts w:ascii="Century Gothic" w:hAnsi="Century Gothic" w:cstheme="minorHAnsi"/>
          <w:b/>
          <w:sz w:val="36"/>
          <w:szCs w:val="36"/>
        </w:rPr>
      </w:pPr>
    </w:p>
    <w:p w:rsidR="00066421" w:rsidRDefault="00066421" w:rsidP="00961FFD">
      <w:pPr>
        <w:jc w:val="both"/>
        <w:rPr>
          <w:rFonts w:ascii="Century Gothic" w:hAnsi="Century Gothic" w:cstheme="minorHAnsi"/>
          <w:b/>
          <w:sz w:val="36"/>
          <w:szCs w:val="36"/>
        </w:rPr>
      </w:pPr>
    </w:p>
    <w:p w:rsidR="00066421" w:rsidRDefault="00066421" w:rsidP="00961FFD">
      <w:pPr>
        <w:jc w:val="both"/>
        <w:rPr>
          <w:rFonts w:ascii="Century Gothic" w:hAnsi="Century Gothic" w:cstheme="minorHAnsi"/>
          <w:b/>
          <w:sz w:val="36"/>
          <w:szCs w:val="36"/>
        </w:rPr>
      </w:pPr>
    </w:p>
    <w:p w:rsidR="00066421" w:rsidRPr="009729D3" w:rsidRDefault="00066421" w:rsidP="00961FFD">
      <w:pPr>
        <w:jc w:val="both"/>
        <w:rPr>
          <w:rFonts w:ascii="Century Gothic" w:hAnsi="Century Gothic" w:cstheme="minorHAnsi"/>
          <w:b/>
          <w:sz w:val="8"/>
          <w:szCs w:val="8"/>
        </w:rPr>
      </w:pPr>
    </w:p>
    <w:p w:rsidR="00066421" w:rsidRPr="00496114" w:rsidRDefault="00BA4F35" w:rsidP="00496114">
      <w:pPr>
        <w:ind w:hanging="1276"/>
        <w:rPr>
          <w:rFonts w:ascii="Helvetica" w:hAnsi="Helvetica" w:cstheme="minorHAnsi"/>
          <w:b/>
          <w:color w:val="7F7F7F" w:themeColor="text1" w:themeTint="80"/>
          <w:sz w:val="72"/>
          <w:szCs w:val="36"/>
        </w:rPr>
      </w:pPr>
      <w:r>
        <w:rPr>
          <w:rFonts w:ascii="Helvetica" w:hAnsi="Helvetica" w:cstheme="minorHAnsi"/>
          <w:b/>
          <w:color w:val="7F7F7F" w:themeColor="text1" w:themeTint="80"/>
          <w:sz w:val="72"/>
          <w:szCs w:val="36"/>
        </w:rPr>
        <w:t>ENERO-ABRIL 2025</w:t>
      </w:r>
    </w:p>
    <w:tbl>
      <w:tblPr>
        <w:tblStyle w:val="Tabladelista3-nfasis6"/>
        <w:tblW w:w="5800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3262"/>
        <w:gridCol w:w="3687"/>
        <w:gridCol w:w="7509"/>
      </w:tblGrid>
      <w:tr w:rsidR="00454564" w:rsidRPr="00AE4B0B" w:rsidTr="00E90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8" w:type="pct"/>
            <w:noWrap/>
            <w:hideMark/>
          </w:tcPr>
          <w:p w:rsidR="00066421" w:rsidRPr="00AE4B0B" w:rsidRDefault="00066421" w:rsidP="00547DCC">
            <w:pPr>
              <w:jc w:val="center"/>
              <w:rPr>
                <w:rFonts w:ascii="Helvetica" w:eastAsia="Times New Roman" w:hAnsi="Helvetica" w:cs="Calibri"/>
                <w:b w:val="0"/>
                <w:bCs w:val="0"/>
                <w:color w:val="auto"/>
                <w:sz w:val="26"/>
                <w:szCs w:val="26"/>
                <w:lang w:eastAsia="es-MX"/>
              </w:rPr>
            </w:pPr>
            <w:r w:rsidRPr="00AE4B0B">
              <w:rPr>
                <w:rFonts w:ascii="Helvetica" w:eastAsia="Times New Roman" w:hAnsi="Helvetica" w:cs="Calibri"/>
                <w:color w:val="auto"/>
                <w:sz w:val="26"/>
                <w:szCs w:val="26"/>
                <w:lang w:eastAsia="es-MX"/>
              </w:rPr>
              <w:t>BECAS</w:t>
            </w:r>
          </w:p>
        </w:tc>
        <w:tc>
          <w:tcPr>
            <w:tcW w:w="1275" w:type="pct"/>
            <w:noWrap/>
            <w:hideMark/>
          </w:tcPr>
          <w:p w:rsidR="00066421" w:rsidRPr="00AE4B0B" w:rsidRDefault="00066421" w:rsidP="00547D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Calibri"/>
                <w:b w:val="0"/>
                <w:bCs w:val="0"/>
                <w:color w:val="auto"/>
                <w:sz w:val="26"/>
                <w:szCs w:val="26"/>
                <w:lang w:eastAsia="es-MX"/>
              </w:rPr>
            </w:pPr>
            <w:r w:rsidRPr="00AE4B0B">
              <w:rPr>
                <w:rFonts w:ascii="Helvetica" w:eastAsia="Times New Roman" w:hAnsi="Helvetica" w:cs="Calibri"/>
                <w:color w:val="auto"/>
                <w:sz w:val="26"/>
                <w:szCs w:val="26"/>
                <w:lang w:eastAsia="es-MX"/>
              </w:rPr>
              <w:t>BENEFICIOS</w:t>
            </w:r>
          </w:p>
        </w:tc>
        <w:tc>
          <w:tcPr>
            <w:tcW w:w="2597" w:type="pct"/>
            <w:noWrap/>
            <w:hideMark/>
          </w:tcPr>
          <w:p w:rsidR="00066421" w:rsidRPr="00AE4B0B" w:rsidRDefault="00066421" w:rsidP="00547D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Calibri"/>
                <w:b w:val="0"/>
                <w:bCs w:val="0"/>
                <w:color w:val="auto"/>
                <w:sz w:val="26"/>
                <w:szCs w:val="26"/>
                <w:lang w:eastAsia="es-MX"/>
              </w:rPr>
            </w:pPr>
            <w:r w:rsidRPr="00AE4B0B">
              <w:rPr>
                <w:rFonts w:ascii="Helvetica" w:eastAsia="Times New Roman" w:hAnsi="Helvetica" w:cs="Calibri"/>
                <w:color w:val="auto"/>
                <w:sz w:val="26"/>
                <w:szCs w:val="26"/>
                <w:lang w:eastAsia="es-MX"/>
              </w:rPr>
              <w:t>REQUISITOS ESPECÍFICOS</w:t>
            </w:r>
          </w:p>
        </w:tc>
      </w:tr>
      <w:tr w:rsidR="00454564" w:rsidRPr="00AE4B0B" w:rsidTr="00E90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Align w:val="center"/>
            <w:hideMark/>
          </w:tcPr>
          <w:p w:rsidR="00E210A1" w:rsidRPr="004D4A65" w:rsidRDefault="00066421" w:rsidP="009C67D3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595959" w:themeColor="text1" w:themeTint="A6"/>
                <w:sz w:val="24"/>
                <w:szCs w:val="26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Beca de estímulo</w:t>
            </w:r>
          </w:p>
          <w:p w:rsidR="00066421" w:rsidRPr="004D4A65" w:rsidRDefault="00066421" w:rsidP="009C67D3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595959" w:themeColor="text1" w:themeTint="A6"/>
                <w:sz w:val="24"/>
                <w:szCs w:val="26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al desempeño académico.</w:t>
            </w:r>
          </w:p>
        </w:tc>
        <w:tc>
          <w:tcPr>
            <w:tcW w:w="1275" w:type="pct"/>
            <w:vAlign w:val="center"/>
            <w:hideMark/>
          </w:tcPr>
          <w:p w:rsidR="00066421" w:rsidRPr="004D4A65" w:rsidRDefault="00066421" w:rsidP="004F7956">
            <w:pPr>
              <w:ind w:left="-103" w:righ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*Promedio 10</w:t>
            </w:r>
            <w:r w:rsidR="00314C55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.00: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</w:t>
            </w:r>
            <w:r w:rsidR="003A0006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exención de colegiatura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.                                  *Promed</w:t>
            </w:r>
            <w:r w:rsidR="00314C55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io de 9.9</w:t>
            </w:r>
            <w:r w:rsidR="004F7956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9 a 9.50</w:t>
            </w:r>
            <w:r w:rsidR="00314C55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:</w:t>
            </w:r>
            <w:r w:rsidR="00610909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descuento del 4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0% en colegiatura.                                                        *Prome</w:t>
            </w:r>
            <w:r w:rsidR="00314C55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dio de 9.49 a 9.00:</w:t>
            </w:r>
            <w:r w:rsidR="00610909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descuento del 2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0% de colegiatura.</w:t>
            </w:r>
          </w:p>
        </w:tc>
        <w:tc>
          <w:tcPr>
            <w:tcW w:w="2597" w:type="pct"/>
            <w:vAlign w:val="center"/>
            <w:hideMark/>
          </w:tcPr>
          <w:p w:rsidR="00240354" w:rsidRPr="003E0570" w:rsidRDefault="00240354" w:rsidP="004F7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Ser estudiante activo en cuatrimestre septiembre-diciembre 2024 </w:t>
            </w:r>
            <w:r w:rsidR="004830A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y con intensión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en reinscribirte al cuatrimestre enero-abril 202</w:t>
            </w:r>
            <w:r w:rsidR="004830A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5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; no serán acreedores a este beneficio los estudiantes que realicen equivalencias de estudios, recursamiento o apliquen evaluación extraordinaria.</w:t>
            </w:r>
          </w:p>
          <w:p w:rsidR="0024005C" w:rsidRPr="003E0570" w:rsidRDefault="0024005C" w:rsidP="002400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Descarga l</w:t>
            </w:r>
            <w:r w:rsidR="0024035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a referencia bancaria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, la cual incluye el</w:t>
            </w:r>
            <w:r w:rsidR="00066421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descuento </w:t>
            </w:r>
            <w:r w:rsidR="00314C5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correspondiente</w:t>
            </w:r>
            <w:r w:rsidR="0024035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,</w:t>
            </w:r>
            <w:r w:rsidR="00066421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seg</w:t>
            </w:r>
            <w:r w:rsidR="000662E9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ún el promedio académico </w:t>
            </w:r>
            <w:r w:rsidR="00066421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obtenido en evaluaciones regulares</w:t>
            </w:r>
            <w:r w:rsidR="00D447E1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</w:t>
            </w:r>
            <w:r w:rsidR="000662E9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d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e</w:t>
            </w:r>
            <w:r w:rsidR="000662E9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l</w:t>
            </w:r>
            <w:r w:rsidR="00D447E1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cuatrimestre </w:t>
            </w:r>
            <w:r w:rsidR="0024035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s</w:t>
            </w:r>
            <w:r w:rsidR="00BA4F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ep</w:t>
            </w:r>
            <w:r w:rsidR="0024035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tiembre</w:t>
            </w:r>
            <w:r w:rsidR="00BA4F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-</w:t>
            </w:r>
            <w:r w:rsidR="0024035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diciembre</w:t>
            </w:r>
            <w:r w:rsidR="0037069C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 xml:space="preserve"> 2024</w:t>
            </w:r>
            <w:r w:rsidR="00646B7E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  <w:t>.</w:t>
            </w:r>
          </w:p>
          <w:p w:rsidR="0024005C" w:rsidRPr="003E0570" w:rsidRDefault="0024005C" w:rsidP="002400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6"/>
                <w:lang w:eastAsia="es-MX"/>
              </w:rPr>
            </w:pP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6"/>
                <w:lang w:eastAsia="es-MX"/>
              </w:rPr>
              <w:t>ANTES DEL 10 DE ENERO 2025.</w:t>
            </w:r>
          </w:p>
        </w:tc>
      </w:tr>
      <w:tr w:rsidR="00454564" w:rsidRPr="00AE4B0B" w:rsidTr="00E9017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Align w:val="center"/>
            <w:hideMark/>
          </w:tcPr>
          <w:p w:rsidR="00066421" w:rsidRPr="004D4A65" w:rsidRDefault="00066421" w:rsidP="00597637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Beca de apoyo para trabajadores</w:t>
            </w:r>
            <w:r w:rsidR="00272A0C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(as)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y sus</w:t>
            </w:r>
            <w:r w:rsidR="00C471E5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familiares directos.</w:t>
            </w:r>
          </w:p>
        </w:tc>
        <w:tc>
          <w:tcPr>
            <w:tcW w:w="1275" w:type="pct"/>
            <w:noWrap/>
            <w:vAlign w:val="center"/>
            <w:hideMark/>
          </w:tcPr>
          <w:p w:rsidR="00066421" w:rsidRPr="004D4A65" w:rsidRDefault="00066421" w:rsidP="00066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Exención de colegiatura</w:t>
            </w:r>
          </w:p>
        </w:tc>
        <w:tc>
          <w:tcPr>
            <w:tcW w:w="2597" w:type="pct"/>
            <w:vAlign w:val="center"/>
            <w:hideMark/>
          </w:tcPr>
          <w:p w:rsidR="00610909" w:rsidRPr="003E0570" w:rsidRDefault="00066421" w:rsidP="004F7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Ser trabajador</w:t>
            </w:r>
            <w:r w:rsidR="00AC093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(a)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activo</w:t>
            </w:r>
            <w:r w:rsidR="00272A0C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(a)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="00AC093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en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la UTH o familiar directo (cónyuge e hijos).</w:t>
            </w:r>
          </w:p>
          <w:p w:rsidR="00A57ACA" w:rsidRPr="003E0570" w:rsidRDefault="00A57ACA" w:rsidP="004F7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Descargar</w:t>
            </w:r>
            <w:r w:rsidR="009D07F7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formato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de la página oficial</w:t>
            </w:r>
            <w:r w:rsidR="0024005C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="009D0950" w:rsidRPr="003E0570">
              <w:rPr>
                <w:rFonts w:ascii="Helvetica" w:eastAsia="Times New Roman" w:hAnsi="Helvetica" w:cs="Arial"/>
                <w:i/>
                <w:color w:val="0070C0"/>
                <w:szCs w:val="24"/>
                <w:u w:val="single"/>
                <w:lang w:eastAsia="es-MX"/>
              </w:rPr>
              <w:t>http://www.uthermosillo.edu.mx/index.php/becas-3/</w:t>
            </w:r>
            <w:r w:rsidR="00AC093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, llenarlo y entregarlo</w:t>
            </w:r>
            <w:r w:rsidR="00C805A9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="00E1442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</w:t>
            </w:r>
            <w:r w:rsidR="0024005C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n </w:t>
            </w:r>
            <w:r w:rsidR="009D0950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el</w:t>
            </w:r>
            <w:r w:rsidR="0024005C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="00E1442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área de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becas</w:t>
            </w:r>
            <w:r w:rsidR="00747D8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.</w:t>
            </w:r>
          </w:p>
          <w:p w:rsidR="00F86106" w:rsidRPr="003E0570" w:rsidRDefault="0090485D" w:rsidP="00BA4F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DEL </w:t>
            </w:r>
            <w:r w:rsidR="00BA4F35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2</w:t>
            </w: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5</w:t>
            </w:r>
            <w:r w:rsidR="00BA4F35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 NOVIEMBRE</w:t>
            </w:r>
            <w:r w:rsidR="00747D84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 AL </w:t>
            </w:r>
            <w:r w:rsidR="009D0950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12</w:t>
            </w:r>
            <w:r w:rsidR="00205EC1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 DE </w:t>
            </w:r>
            <w:r w:rsidR="00BA4F35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DICIEMBRE</w:t>
            </w:r>
            <w:r w:rsidR="0037069C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 2024</w:t>
            </w:r>
            <w:r w:rsidR="00AC0936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.</w:t>
            </w:r>
          </w:p>
        </w:tc>
      </w:tr>
      <w:tr w:rsidR="00454564" w:rsidRPr="00AE4B0B" w:rsidTr="00E90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Align w:val="center"/>
            <w:hideMark/>
          </w:tcPr>
          <w:p w:rsidR="009729D3" w:rsidRPr="004D4A65" w:rsidRDefault="00066421" w:rsidP="009C67D3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Beca para hijo</w:t>
            </w:r>
            <w:r w:rsidR="00272A0C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(a)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de militares</w:t>
            </w:r>
          </w:p>
          <w:p w:rsidR="009729D3" w:rsidRPr="004D4A65" w:rsidRDefault="00066421" w:rsidP="009C67D3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en activo de la fuerza</w:t>
            </w:r>
          </w:p>
          <w:p w:rsidR="00066421" w:rsidRPr="004D4A65" w:rsidRDefault="00066421" w:rsidP="009C67D3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armada de México.</w:t>
            </w:r>
          </w:p>
        </w:tc>
        <w:tc>
          <w:tcPr>
            <w:tcW w:w="1275" w:type="pct"/>
            <w:noWrap/>
            <w:vAlign w:val="center"/>
            <w:hideMark/>
          </w:tcPr>
          <w:p w:rsidR="00066421" w:rsidRPr="004D4A65" w:rsidRDefault="00066421" w:rsidP="00066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Exención de colegiatura</w:t>
            </w:r>
          </w:p>
        </w:tc>
        <w:tc>
          <w:tcPr>
            <w:tcW w:w="2597" w:type="pct"/>
            <w:vAlign w:val="center"/>
            <w:hideMark/>
          </w:tcPr>
          <w:p w:rsidR="00A57ACA" w:rsidRPr="003E0570" w:rsidRDefault="009D0950" w:rsidP="004F7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Entregar en el área de becas la</w:t>
            </w:r>
            <w:r w:rsidR="00066421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carta de las Fuerzas Armadas, reconociendo al hijo del militar en activo que realizará sus estudios</w:t>
            </w:r>
            <w:r w:rsidR="00A57ACA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.</w:t>
            </w:r>
          </w:p>
          <w:p w:rsidR="00F86106" w:rsidRPr="003E0570" w:rsidRDefault="00BA4F35" w:rsidP="004F795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DEL 25 NOVIEMBRE AL </w:t>
            </w:r>
            <w:r w:rsidR="0024005C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12</w:t>
            </w: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 DE DICIEMBRE 2024</w:t>
            </w:r>
            <w:r w:rsidR="0037069C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.</w:t>
            </w:r>
          </w:p>
        </w:tc>
      </w:tr>
      <w:tr w:rsidR="00646B7E" w:rsidRPr="00AE4B0B" w:rsidTr="00E901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Align w:val="center"/>
          </w:tcPr>
          <w:p w:rsidR="00646B7E" w:rsidRPr="004D4A65" w:rsidRDefault="00646B7E" w:rsidP="00597637">
            <w:pPr>
              <w:jc w:val="center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Beca para </w:t>
            </w:r>
            <w:r w:rsidR="00AC0936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estudiante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que pertenecen a grupos étnicos.</w:t>
            </w:r>
          </w:p>
        </w:tc>
        <w:tc>
          <w:tcPr>
            <w:tcW w:w="1275" w:type="pct"/>
            <w:noWrap/>
            <w:vAlign w:val="center"/>
          </w:tcPr>
          <w:p w:rsidR="00646B7E" w:rsidRPr="004D4A65" w:rsidRDefault="00646B7E" w:rsidP="00066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Exención de colegiatura</w:t>
            </w:r>
          </w:p>
        </w:tc>
        <w:tc>
          <w:tcPr>
            <w:tcW w:w="2597" w:type="pct"/>
            <w:vAlign w:val="center"/>
          </w:tcPr>
          <w:p w:rsidR="0006541B" w:rsidRPr="003E0570" w:rsidRDefault="009D0950" w:rsidP="004F7956">
            <w:pPr>
              <w:ind w:right="-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u w:val="none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Entregar</w:t>
            </w:r>
            <w:r w:rsidR="00E1442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constancia de su etnia</w:t>
            </w:r>
            <w:r w:rsidR="00C805A9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en </w:t>
            </w:r>
            <w:r w:rsidR="00E1442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el área de</w:t>
            </w:r>
            <w:r w:rsidR="00A57ACA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becas.</w:t>
            </w:r>
          </w:p>
          <w:p w:rsidR="00646B7E" w:rsidRPr="003E0570" w:rsidRDefault="00BA4F35" w:rsidP="004F7956">
            <w:pPr>
              <w:spacing w:line="276" w:lineRule="auto"/>
              <w:ind w:right="-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DEL 25 NOVIEMBRE AL </w:t>
            </w:r>
            <w:r w:rsidR="0024005C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12</w:t>
            </w: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 xml:space="preserve"> DE DICIEMBRE 2024</w:t>
            </w:r>
            <w:r w:rsidR="0037069C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.</w:t>
            </w:r>
          </w:p>
        </w:tc>
      </w:tr>
      <w:tr w:rsidR="00846216" w:rsidRPr="00AE4B0B" w:rsidTr="00E90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Align w:val="center"/>
          </w:tcPr>
          <w:p w:rsidR="00846216" w:rsidRPr="004D4A65" w:rsidRDefault="00846216" w:rsidP="00597637">
            <w:pPr>
              <w:jc w:val="center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Beca para </w:t>
            </w:r>
            <w:r w:rsidR="00597637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estudiante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que pertenecen a grupos vulnerables.</w:t>
            </w:r>
          </w:p>
        </w:tc>
        <w:tc>
          <w:tcPr>
            <w:tcW w:w="1275" w:type="pct"/>
            <w:noWrap/>
            <w:vAlign w:val="center"/>
          </w:tcPr>
          <w:p w:rsidR="00846216" w:rsidRPr="004D4A65" w:rsidRDefault="00846216" w:rsidP="00846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Exención de colegiatura</w:t>
            </w:r>
          </w:p>
        </w:tc>
        <w:tc>
          <w:tcPr>
            <w:tcW w:w="2597" w:type="pct"/>
            <w:vAlign w:val="center"/>
          </w:tcPr>
          <w:p w:rsidR="00846216" w:rsidRPr="003E0570" w:rsidRDefault="00AE4B0B" w:rsidP="004F7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studiante interesado</w:t>
            </w:r>
            <w:r w:rsidR="00272A0C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(a)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podrá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descargar </w:t>
            </w:r>
            <w:r w:rsid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la solicitud</w:t>
            </w:r>
            <w:r w:rsidR="009D0950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en 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la página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oficial</w:t>
            </w:r>
            <w:r w:rsidR="009D0950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="009D0950" w:rsidRPr="003E0570">
              <w:rPr>
                <w:rFonts w:ascii="Helvetica" w:eastAsia="Times New Roman" w:hAnsi="Helvetica" w:cs="Arial"/>
                <w:i/>
                <w:color w:val="0070C0"/>
                <w:szCs w:val="24"/>
                <w:u w:val="single"/>
                <w:lang w:eastAsia="es-MX"/>
              </w:rPr>
              <w:t>http://www.uthermosillo.edu.mx/index.php/becas-3/</w:t>
            </w:r>
            <w:r w:rsidR="009D0950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, llenarlo</w:t>
            </w:r>
            <w:r w:rsidR="006428BA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, 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y posteriormente presentarse al Departamento de Salud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(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edificio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“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B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”)</w:t>
            </w:r>
            <w:r w:rsidR="004F795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.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S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e dará prioridad a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estudiantes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con mayor necesidad económica y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mejor 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desempeño académico.</w:t>
            </w:r>
          </w:p>
          <w:p w:rsidR="001E607C" w:rsidRPr="003E0570" w:rsidRDefault="00AE4B0B" w:rsidP="0090485D">
            <w:pPr>
              <w:spacing w:line="276" w:lineRule="auto"/>
              <w:ind w:left="-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*</w:t>
            </w:r>
            <w:r w:rsidR="001E607C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Sujeto hasta el 5</w:t>
            </w:r>
            <w:r w:rsidR="00846216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% de la matrícula por programa educativo.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</w:p>
          <w:p w:rsidR="00846216" w:rsidRPr="003E0570" w:rsidRDefault="00BA4F35" w:rsidP="0090485D">
            <w:pPr>
              <w:spacing w:line="276" w:lineRule="auto"/>
              <w:ind w:left="-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b/>
                <w:color w:val="595959" w:themeColor="text1" w:themeTint="A6"/>
                <w:sz w:val="24"/>
                <w:szCs w:val="24"/>
                <w:u w:val="single"/>
                <w:lang w:eastAsia="es-MX"/>
              </w:rPr>
            </w:pP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DEL 25 NOVIEMBRE AL 06 DE DICIEMBRE 2024</w:t>
            </w:r>
            <w:r w:rsidR="0037069C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.</w:t>
            </w:r>
          </w:p>
        </w:tc>
      </w:tr>
      <w:tr w:rsidR="00846216" w:rsidRPr="00AE4B0B" w:rsidTr="00E901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Align w:val="center"/>
          </w:tcPr>
          <w:p w:rsidR="00846216" w:rsidRPr="004D4A65" w:rsidRDefault="00846216" w:rsidP="00846216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Beca alimenticia.</w:t>
            </w:r>
          </w:p>
        </w:tc>
        <w:tc>
          <w:tcPr>
            <w:tcW w:w="1275" w:type="pct"/>
            <w:noWrap/>
            <w:vAlign w:val="center"/>
          </w:tcPr>
          <w:p w:rsidR="00846216" w:rsidRPr="004D4A65" w:rsidRDefault="00232A8A" w:rsidP="00846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Se otorgará</w:t>
            </w:r>
            <w:r w:rsidR="00846216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una comida al día la cual incluye bebida (de lunes a viernes) </w:t>
            </w:r>
          </w:p>
        </w:tc>
        <w:tc>
          <w:tcPr>
            <w:tcW w:w="2597" w:type="pct"/>
            <w:vAlign w:val="center"/>
          </w:tcPr>
          <w:p w:rsidR="00AE4B0B" w:rsidRPr="003E0570" w:rsidRDefault="00F31435" w:rsidP="004F7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Estudiante interesado (a) podrá descargar </w:t>
            </w:r>
            <w:r w:rsid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la solicitud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en la página oficial </w:t>
            </w:r>
            <w:r w:rsidRPr="003E0570">
              <w:rPr>
                <w:rFonts w:ascii="Helvetica" w:eastAsia="Times New Roman" w:hAnsi="Helvetica" w:cs="Arial"/>
                <w:i/>
                <w:color w:val="0070C0"/>
                <w:szCs w:val="24"/>
                <w:u w:val="single"/>
                <w:lang w:eastAsia="es-MX"/>
              </w:rPr>
              <w:t>http://www.uthermosillo.edu.mx/index.php/becas-3</w:t>
            </w:r>
            <w:r w:rsidRPr="003E0570">
              <w:rPr>
                <w:rFonts w:ascii="Helvetica" w:eastAsia="Times New Roman" w:hAnsi="Helvetica" w:cs="Arial"/>
                <w:i/>
                <w:color w:val="0070C0"/>
                <w:sz w:val="24"/>
                <w:szCs w:val="24"/>
                <w:u w:val="single"/>
                <w:lang w:eastAsia="es-MX"/>
              </w:rPr>
              <w:t>/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, llenarlo, y posteriormente presentarse al Departamento de Salud (edificio “B”). Se dará prioridad a estudiantes con mayor necesidad económica y mejor desempeño académico.</w:t>
            </w:r>
          </w:p>
          <w:p w:rsidR="00AE4B0B" w:rsidRPr="003E0570" w:rsidRDefault="00AE4B0B" w:rsidP="004F7956">
            <w:pPr>
              <w:ind w:lef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u w:val="none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*</w:t>
            </w:r>
            <w:r w:rsidR="00846216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 xml:space="preserve">Sujeto </w:t>
            </w:r>
            <w:r w:rsidR="00F74969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a</w:t>
            </w:r>
            <w:r w:rsidR="00846216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 xml:space="preserve"> 2</w:t>
            </w:r>
            <w:r w:rsidR="000460DA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7</w:t>
            </w:r>
            <w:r w:rsidR="00846216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="00F74969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becas</w:t>
            </w:r>
            <w:r w:rsidR="00846216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.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</w:p>
          <w:p w:rsidR="0037069C" w:rsidRPr="003E0570" w:rsidRDefault="00C73F47" w:rsidP="004F7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</w:pP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DEL 25 NOVIEMBRE AL 06 DE DICIEMBRE 2024</w:t>
            </w:r>
            <w:bookmarkStart w:id="0" w:name="_GoBack"/>
            <w:bookmarkEnd w:id="0"/>
            <w:r w:rsidR="0037069C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.</w:t>
            </w:r>
          </w:p>
          <w:p w:rsidR="00846216" w:rsidRPr="003E0570" w:rsidRDefault="00F31435" w:rsidP="004F7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La v</w:t>
            </w:r>
            <w:r w:rsidR="00AE4B0B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igencia </w:t>
            </w:r>
            <w:r w:rsidR="008645D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será </w:t>
            </w:r>
            <w:r w:rsidR="002717C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durante el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cuatrimestre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enero-a</w:t>
            </w:r>
            <w:r w:rsidR="00BA4F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bril 2025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.</w:t>
            </w:r>
          </w:p>
          <w:p w:rsidR="00846216" w:rsidRPr="003E0570" w:rsidRDefault="00846216" w:rsidP="004D4A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b/>
                <w:color w:val="595959" w:themeColor="text1" w:themeTint="A6"/>
                <w:sz w:val="24"/>
                <w:szCs w:val="24"/>
                <w:lang w:eastAsia="es-MX"/>
              </w:rPr>
              <w:t>NOTA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: Se </w:t>
            </w:r>
            <w:r w:rsidR="004D4A6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dará</w:t>
            </w:r>
            <w:r w:rsidR="00F314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seguimiento al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registro de asistencia, y en caso de </w:t>
            </w:r>
            <w:r w:rsidR="00D92087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acumular 5 faltas </w:t>
            </w:r>
            <w:r w:rsidR="00BA4F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consecutivas</w:t>
            </w:r>
            <w:r w:rsidR="00D92087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="00BA4F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no justificadas</w:t>
            </w:r>
            <w:r w:rsidR="00F314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,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se </w:t>
            </w:r>
            <w:r w:rsidR="00F314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reasignará</w:t>
            </w:r>
            <w:r w:rsidR="008645D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, </w:t>
            </w:r>
            <w:r w:rsidR="00F314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en base al recorrido de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la lista </w:t>
            </w:r>
            <w:r w:rsidR="00F314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de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solicit</w:t>
            </w:r>
            <w:r w:rsidR="008645D4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udes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r w:rsidR="00F3143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original 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de la beca.</w:t>
            </w:r>
          </w:p>
        </w:tc>
      </w:tr>
      <w:tr w:rsidR="00846216" w:rsidRPr="00AE4B0B" w:rsidTr="00E90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Align w:val="center"/>
          </w:tcPr>
          <w:p w:rsidR="00846216" w:rsidRPr="004D4A65" w:rsidRDefault="00846216" w:rsidP="00597637">
            <w:pPr>
              <w:jc w:val="center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Beca para </w:t>
            </w:r>
            <w:r w:rsidR="00597637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estudiante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que pertenecen a grupos </w:t>
            </w:r>
            <w:r w:rsidR="00597637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o equipos representativos I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nstitucional.</w:t>
            </w:r>
          </w:p>
        </w:tc>
        <w:tc>
          <w:tcPr>
            <w:tcW w:w="1275" w:type="pct"/>
            <w:noWrap/>
            <w:vAlign w:val="center"/>
          </w:tcPr>
          <w:p w:rsidR="00846216" w:rsidRPr="004D4A65" w:rsidRDefault="00846216" w:rsidP="00846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Exención de colegiatura</w:t>
            </w:r>
          </w:p>
        </w:tc>
        <w:tc>
          <w:tcPr>
            <w:tcW w:w="2597" w:type="pct"/>
            <w:vAlign w:val="center"/>
          </w:tcPr>
          <w:p w:rsidR="00846216" w:rsidRPr="003E0570" w:rsidRDefault="00597637" w:rsidP="004F7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Estudiante p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ertenec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iente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a</w:t>
            </w:r>
            <w:proofErr w:type="spellEnd"/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grupo representativo deportivo o cultural de la Universidad. </w:t>
            </w:r>
            <w:r w:rsidR="004F795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Deberá s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olicita</w:t>
            </w:r>
            <w:r w:rsidR="004F795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r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ser considerado en esta beca a través del</w:t>
            </w:r>
            <w:r w:rsidR="00846216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 maestro de la disciplina en que participa.</w:t>
            </w:r>
          </w:p>
          <w:p w:rsidR="00846216" w:rsidRPr="003E0570" w:rsidRDefault="00846216" w:rsidP="004F7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La selección de becados será en base a los resultados obtenidos en encuentros deportivos y culturales.</w:t>
            </w:r>
          </w:p>
          <w:p w:rsidR="00846216" w:rsidRPr="003E0570" w:rsidRDefault="00597637" w:rsidP="004F7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*</w:t>
            </w:r>
            <w:r w:rsidR="00846216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Sujeto hasta el 2% de la matrícula total.</w:t>
            </w:r>
          </w:p>
          <w:p w:rsidR="00846216" w:rsidRPr="003E0570" w:rsidRDefault="00BA4F35" w:rsidP="004F795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u w:val="single"/>
                <w:lang w:eastAsia="es-MX"/>
              </w:rPr>
            </w:pP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DEL 25 NOVIEMBRE AL 06 DE DICIEMBRE 2024</w:t>
            </w:r>
            <w:r w:rsidR="0037069C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.</w:t>
            </w:r>
          </w:p>
        </w:tc>
      </w:tr>
      <w:tr w:rsidR="0006050B" w:rsidRPr="00AE4B0B" w:rsidTr="00E901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Align w:val="center"/>
          </w:tcPr>
          <w:p w:rsidR="0006050B" w:rsidRPr="004D4A65" w:rsidRDefault="0006050B" w:rsidP="0006050B">
            <w:pPr>
              <w:jc w:val="center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Beca para estudiantes que pertenecen a la Sociedad de Alumnos </w:t>
            </w:r>
            <w:r w:rsidR="00573176"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Segunda Generación </w:t>
            </w: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UTH</w:t>
            </w:r>
          </w:p>
        </w:tc>
        <w:tc>
          <w:tcPr>
            <w:tcW w:w="1275" w:type="pct"/>
            <w:noWrap/>
            <w:vAlign w:val="center"/>
          </w:tcPr>
          <w:p w:rsidR="0006050B" w:rsidRPr="004D4A65" w:rsidRDefault="0006050B" w:rsidP="00060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4D4A65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Exención de colegiatura</w:t>
            </w:r>
          </w:p>
        </w:tc>
        <w:tc>
          <w:tcPr>
            <w:tcW w:w="2597" w:type="pct"/>
            <w:vAlign w:val="center"/>
          </w:tcPr>
          <w:p w:rsidR="0006050B" w:rsidRPr="003E0570" w:rsidRDefault="0006050B" w:rsidP="00060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Estudiante que participa de manera activa en l</w:t>
            </w:r>
            <w:r w:rsidR="004D4A6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as actividades que organiza la s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 xml:space="preserve">ociedad de alumnos. Deberá solicitar ser considerado en esta beca a través del </w:t>
            </w:r>
            <w:r w:rsidR="004D4A65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Coordinador de la s</w:t>
            </w:r>
            <w:r w:rsidR="00235D37"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ociedad de alumnos</w:t>
            </w: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.</w:t>
            </w:r>
          </w:p>
          <w:p w:rsidR="0006050B" w:rsidRPr="003E0570" w:rsidRDefault="0006050B" w:rsidP="00060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color w:val="595959" w:themeColor="text1" w:themeTint="A6"/>
                <w:sz w:val="24"/>
                <w:szCs w:val="24"/>
                <w:lang w:eastAsia="es-MX"/>
              </w:rPr>
              <w:t>La selección de becados será en base a la participación en los diferentes eventos a los que hayan sido convocados.</w:t>
            </w:r>
          </w:p>
          <w:p w:rsidR="0006050B" w:rsidRPr="003E0570" w:rsidRDefault="0006050B" w:rsidP="00060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</w:pPr>
            <w:r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 xml:space="preserve">*Sujeto hasta </w:t>
            </w:r>
            <w:r w:rsidR="00874632"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16 estudiantes</w:t>
            </w:r>
            <w:r w:rsidRPr="003E0570">
              <w:rPr>
                <w:rFonts w:ascii="Helvetica" w:eastAsia="Times New Roman" w:hAnsi="Helvetica" w:cs="Arial"/>
                <w:i/>
                <w:color w:val="595959" w:themeColor="text1" w:themeTint="A6"/>
                <w:sz w:val="24"/>
                <w:szCs w:val="24"/>
                <w:lang w:eastAsia="es-MX"/>
              </w:rPr>
              <w:t>.</w:t>
            </w:r>
          </w:p>
          <w:p w:rsidR="0006050B" w:rsidRPr="003E0570" w:rsidRDefault="00BA4F35" w:rsidP="0006050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u w:val="single"/>
                <w:lang w:eastAsia="es-MX"/>
              </w:rPr>
            </w:pPr>
            <w:r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DEL 25 NOVIEMBRE AL 06 DE DICIEMBRE 2024</w:t>
            </w:r>
            <w:r w:rsidR="0006050B" w:rsidRPr="003E0570">
              <w:rPr>
                <w:rStyle w:val="Hipervnculo"/>
                <w:rFonts w:ascii="Helvetica" w:eastAsia="Times New Roman" w:hAnsi="Helvetica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.</w:t>
            </w:r>
          </w:p>
        </w:tc>
      </w:tr>
    </w:tbl>
    <w:p w:rsidR="0006541B" w:rsidRPr="009729D3" w:rsidRDefault="0006541B" w:rsidP="0006541B">
      <w:pPr>
        <w:jc w:val="both"/>
        <w:rPr>
          <w:rFonts w:ascii="Century Gothic" w:hAnsi="Century Gothic" w:cstheme="minorHAnsi"/>
          <w:b/>
          <w:sz w:val="8"/>
          <w:szCs w:val="8"/>
        </w:rPr>
      </w:pPr>
    </w:p>
    <w:p w:rsidR="002D4158" w:rsidRDefault="0006541B" w:rsidP="0065500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</w:t>
      </w: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597637" w:rsidRDefault="00597637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AB60EC" w:rsidRDefault="00AB60EC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4F7956" w:rsidRDefault="004F7956" w:rsidP="00655005">
      <w:pPr>
        <w:rPr>
          <w:rFonts w:ascii="Arial" w:hAnsi="Arial" w:cs="Arial"/>
          <w:b/>
          <w:color w:val="FF0000"/>
          <w:sz w:val="20"/>
          <w:szCs w:val="20"/>
        </w:rPr>
      </w:pPr>
    </w:p>
    <w:p w:rsidR="00846216" w:rsidRPr="007F506B" w:rsidRDefault="00597637" w:rsidP="007F506B">
      <w:pPr>
        <w:ind w:left="-709" w:right="-851"/>
        <w:rPr>
          <w:rFonts w:ascii="Helvetica" w:hAnsi="Helvetica" w:cs="Arial"/>
          <w:b/>
          <w:sz w:val="28"/>
          <w:szCs w:val="26"/>
          <w:u w:val="single"/>
        </w:rPr>
      </w:pPr>
      <w:r w:rsidRPr="007F506B">
        <w:rPr>
          <w:rFonts w:ascii="Helvetica" w:hAnsi="Helvetica" w:cs="Arial"/>
          <w:b/>
          <w:sz w:val="28"/>
          <w:szCs w:val="26"/>
          <w:u w:val="single"/>
        </w:rPr>
        <w:t>REQUISITOS P</w:t>
      </w:r>
      <w:r w:rsidR="00846216" w:rsidRPr="007F506B">
        <w:rPr>
          <w:rFonts w:ascii="Helvetica" w:hAnsi="Helvetica" w:cs="Arial"/>
          <w:b/>
          <w:sz w:val="28"/>
          <w:szCs w:val="26"/>
          <w:u w:val="single"/>
        </w:rPr>
        <w:t xml:space="preserve">ARA </w:t>
      </w:r>
      <w:r w:rsidR="007F506B">
        <w:rPr>
          <w:rFonts w:ascii="Helvetica" w:hAnsi="Helvetica" w:cs="Arial"/>
          <w:b/>
          <w:sz w:val="28"/>
          <w:szCs w:val="26"/>
          <w:u w:val="single"/>
        </w:rPr>
        <w:t xml:space="preserve">PARTICIPAR EN </w:t>
      </w:r>
      <w:r w:rsidR="00846216" w:rsidRPr="007F506B">
        <w:rPr>
          <w:rFonts w:ascii="Helvetica" w:hAnsi="Helvetica" w:cs="Arial"/>
          <w:b/>
          <w:sz w:val="28"/>
          <w:szCs w:val="26"/>
          <w:u w:val="single"/>
        </w:rPr>
        <w:t>LA OBTENCIÓN DE BECA:</w:t>
      </w:r>
    </w:p>
    <w:p w:rsidR="00846216" w:rsidRPr="007F506B" w:rsidRDefault="00846216" w:rsidP="007F506B">
      <w:pPr>
        <w:spacing w:after="0" w:line="240" w:lineRule="auto"/>
        <w:ind w:left="-709" w:right="-851"/>
        <w:rPr>
          <w:rFonts w:ascii="Helvetica" w:hAnsi="Helvetica" w:cs="Arial"/>
          <w:sz w:val="26"/>
          <w:szCs w:val="26"/>
        </w:rPr>
      </w:pPr>
      <w:r w:rsidRPr="007F506B">
        <w:rPr>
          <w:rFonts w:ascii="Helvetica" w:hAnsi="Helvetica" w:cs="Arial"/>
          <w:sz w:val="26"/>
          <w:szCs w:val="26"/>
        </w:rPr>
        <w:t xml:space="preserve">Serán candidatos para obtener </w:t>
      </w:r>
      <w:r w:rsidR="00EA49DF">
        <w:rPr>
          <w:rFonts w:ascii="Helvetica" w:hAnsi="Helvetica" w:cs="Arial"/>
          <w:sz w:val="26"/>
          <w:szCs w:val="26"/>
        </w:rPr>
        <w:t>la</w:t>
      </w:r>
      <w:r w:rsidRPr="007F506B">
        <w:rPr>
          <w:rFonts w:ascii="Helvetica" w:hAnsi="Helvetica" w:cs="Arial"/>
          <w:sz w:val="26"/>
          <w:szCs w:val="26"/>
        </w:rPr>
        <w:t xml:space="preserve"> beca los estudiantes que reúnan los siguientes requisitos:</w:t>
      </w:r>
    </w:p>
    <w:p w:rsidR="00846216" w:rsidRPr="007F506B" w:rsidRDefault="00846216" w:rsidP="007F506B">
      <w:pPr>
        <w:spacing w:after="0" w:line="240" w:lineRule="auto"/>
        <w:ind w:left="-709" w:right="-851"/>
        <w:rPr>
          <w:rFonts w:ascii="Helvetica" w:hAnsi="Helvetica" w:cs="Arial"/>
          <w:sz w:val="26"/>
          <w:szCs w:val="26"/>
        </w:rPr>
      </w:pPr>
    </w:p>
    <w:p w:rsidR="00EA49DF" w:rsidRPr="00EA49DF" w:rsidRDefault="00846216" w:rsidP="00EA49DF">
      <w:pPr>
        <w:pStyle w:val="Prrafodelista"/>
        <w:numPr>
          <w:ilvl w:val="0"/>
          <w:numId w:val="7"/>
        </w:numPr>
        <w:spacing w:after="0" w:line="240" w:lineRule="auto"/>
        <w:ind w:right="-851"/>
        <w:rPr>
          <w:rFonts w:ascii="Helvetica" w:hAnsi="Helvetica" w:cs="Arial"/>
          <w:sz w:val="26"/>
          <w:szCs w:val="26"/>
        </w:rPr>
      </w:pPr>
      <w:r w:rsidRPr="00EA49DF">
        <w:rPr>
          <w:rFonts w:ascii="Helvetica" w:hAnsi="Helvetica" w:cs="Arial"/>
          <w:sz w:val="26"/>
          <w:szCs w:val="26"/>
        </w:rPr>
        <w:t xml:space="preserve">Llenar </w:t>
      </w:r>
      <w:r w:rsidR="004830A6">
        <w:rPr>
          <w:rFonts w:ascii="Helvetica" w:hAnsi="Helvetica" w:cs="Arial"/>
          <w:sz w:val="26"/>
          <w:szCs w:val="26"/>
        </w:rPr>
        <w:t>el</w:t>
      </w:r>
      <w:r w:rsidRPr="00EA49DF">
        <w:rPr>
          <w:rFonts w:ascii="Helvetica" w:hAnsi="Helvetica" w:cs="Arial"/>
          <w:sz w:val="26"/>
          <w:szCs w:val="26"/>
        </w:rPr>
        <w:t xml:space="preserve"> </w:t>
      </w:r>
      <w:r w:rsidR="004D4A65" w:rsidRPr="004D4A65">
        <w:rPr>
          <w:rFonts w:ascii="Helvetica" w:hAnsi="Helvetica" w:cs="Arial"/>
          <w:sz w:val="26"/>
          <w:szCs w:val="26"/>
        </w:rPr>
        <w:t>estudio socioeconómico-solicitud</w:t>
      </w:r>
      <w:r w:rsidRPr="00EA49DF">
        <w:rPr>
          <w:rFonts w:ascii="Helvetica" w:hAnsi="Helvetica" w:cs="Arial"/>
          <w:sz w:val="26"/>
          <w:szCs w:val="26"/>
        </w:rPr>
        <w:t xml:space="preserve"> correspondiente.</w:t>
      </w:r>
    </w:p>
    <w:p w:rsidR="00846216" w:rsidRPr="00EA49DF" w:rsidRDefault="00846216" w:rsidP="00EA49DF">
      <w:pPr>
        <w:pStyle w:val="Prrafodelista"/>
        <w:numPr>
          <w:ilvl w:val="0"/>
          <w:numId w:val="7"/>
        </w:numPr>
        <w:spacing w:after="0" w:line="240" w:lineRule="auto"/>
        <w:ind w:right="-851"/>
        <w:rPr>
          <w:rFonts w:ascii="Helvetica" w:hAnsi="Helvetica" w:cs="Arial"/>
          <w:sz w:val="26"/>
          <w:szCs w:val="26"/>
        </w:rPr>
      </w:pPr>
      <w:r w:rsidRPr="00EA49DF">
        <w:rPr>
          <w:rFonts w:ascii="Helvetica" w:hAnsi="Helvetica" w:cs="Arial"/>
          <w:sz w:val="26"/>
          <w:szCs w:val="26"/>
        </w:rPr>
        <w:t xml:space="preserve">Tener promedio general mínimo de 8.50, </w:t>
      </w:r>
      <w:r w:rsidR="007F506B" w:rsidRPr="00EA49DF">
        <w:rPr>
          <w:rFonts w:ascii="Helvetica" w:hAnsi="Helvetica" w:cs="Arial"/>
          <w:sz w:val="26"/>
          <w:szCs w:val="26"/>
        </w:rPr>
        <w:t>(</w:t>
      </w:r>
      <w:r w:rsidR="004F7956">
        <w:rPr>
          <w:rFonts w:ascii="Helvetica" w:hAnsi="Helvetica" w:cs="Arial"/>
          <w:sz w:val="26"/>
          <w:szCs w:val="26"/>
        </w:rPr>
        <w:t xml:space="preserve">para el </w:t>
      </w:r>
      <w:r w:rsidR="007F506B" w:rsidRPr="00EA49DF">
        <w:rPr>
          <w:rFonts w:ascii="Helvetica" w:hAnsi="Helvetica" w:cs="Arial"/>
          <w:sz w:val="26"/>
          <w:szCs w:val="26"/>
        </w:rPr>
        <w:t>nivel l</w:t>
      </w:r>
      <w:r w:rsidRPr="00EA49DF">
        <w:rPr>
          <w:rFonts w:ascii="Helvetica" w:hAnsi="Helvetica" w:cs="Arial"/>
          <w:sz w:val="26"/>
          <w:szCs w:val="26"/>
        </w:rPr>
        <w:t>icenciaturas</w:t>
      </w:r>
      <w:r w:rsidR="004F7956">
        <w:rPr>
          <w:rFonts w:ascii="Helvetica" w:hAnsi="Helvetica" w:cs="Arial"/>
          <w:sz w:val="26"/>
          <w:szCs w:val="26"/>
        </w:rPr>
        <w:t>,</w:t>
      </w:r>
      <w:r w:rsidRPr="00EA49DF">
        <w:rPr>
          <w:rFonts w:ascii="Helvetica" w:hAnsi="Helvetica" w:cs="Arial"/>
          <w:sz w:val="26"/>
          <w:szCs w:val="26"/>
        </w:rPr>
        <w:t xml:space="preserve"> se toma</w:t>
      </w:r>
      <w:r w:rsidR="0073530E">
        <w:rPr>
          <w:rFonts w:ascii="Helvetica" w:hAnsi="Helvetica" w:cs="Arial"/>
          <w:sz w:val="26"/>
          <w:szCs w:val="26"/>
        </w:rPr>
        <w:t>n</w:t>
      </w:r>
      <w:r w:rsidRPr="00EA49DF">
        <w:rPr>
          <w:rFonts w:ascii="Helvetica" w:hAnsi="Helvetica" w:cs="Arial"/>
          <w:sz w:val="26"/>
          <w:szCs w:val="26"/>
        </w:rPr>
        <w:t xml:space="preserve"> en cuenta </w:t>
      </w:r>
      <w:r w:rsidR="004F7956">
        <w:rPr>
          <w:rFonts w:ascii="Helvetica" w:hAnsi="Helvetica" w:cs="Arial"/>
          <w:sz w:val="26"/>
          <w:szCs w:val="26"/>
        </w:rPr>
        <w:t>calificaciones</w:t>
      </w:r>
      <w:r w:rsidRPr="00EA49DF">
        <w:rPr>
          <w:rFonts w:ascii="Helvetica" w:hAnsi="Helvetica" w:cs="Arial"/>
          <w:sz w:val="26"/>
          <w:szCs w:val="26"/>
        </w:rPr>
        <w:t xml:space="preserve"> de TSU</w:t>
      </w:r>
      <w:r w:rsidR="007F506B" w:rsidRPr="00EA49DF">
        <w:rPr>
          <w:rFonts w:ascii="Helvetica" w:hAnsi="Helvetica" w:cs="Arial"/>
          <w:sz w:val="26"/>
          <w:szCs w:val="26"/>
        </w:rPr>
        <w:t>) -</w:t>
      </w:r>
      <w:r w:rsidRPr="00EA49DF">
        <w:rPr>
          <w:rFonts w:ascii="Helvetica" w:hAnsi="Helvetica" w:cs="Arial"/>
          <w:sz w:val="26"/>
          <w:szCs w:val="26"/>
        </w:rPr>
        <w:t>no aplica para grupos</w:t>
      </w:r>
      <w:r w:rsidR="007F506B" w:rsidRPr="00EA49DF">
        <w:rPr>
          <w:rFonts w:ascii="Helvetica" w:hAnsi="Helvetica" w:cs="Arial"/>
          <w:sz w:val="26"/>
          <w:szCs w:val="26"/>
        </w:rPr>
        <w:t xml:space="preserve"> vulnerables</w:t>
      </w:r>
      <w:r w:rsidRPr="00EA49DF">
        <w:rPr>
          <w:rFonts w:ascii="Helvetica" w:hAnsi="Helvetica" w:cs="Arial"/>
          <w:sz w:val="26"/>
          <w:szCs w:val="26"/>
        </w:rPr>
        <w:t>.</w:t>
      </w:r>
    </w:p>
    <w:p w:rsidR="001E607C" w:rsidRDefault="00846216" w:rsidP="007C2CCA">
      <w:pPr>
        <w:pStyle w:val="Prrafodelista"/>
        <w:numPr>
          <w:ilvl w:val="0"/>
          <w:numId w:val="7"/>
        </w:numPr>
        <w:spacing w:after="0" w:line="240" w:lineRule="auto"/>
        <w:ind w:right="-851"/>
        <w:rPr>
          <w:rFonts w:ascii="Helvetica" w:hAnsi="Helvetica" w:cs="Arial"/>
          <w:sz w:val="26"/>
          <w:szCs w:val="26"/>
        </w:rPr>
      </w:pPr>
      <w:r w:rsidRPr="001E607C">
        <w:rPr>
          <w:rFonts w:ascii="Helvetica" w:hAnsi="Helvetica" w:cs="Arial"/>
          <w:sz w:val="26"/>
          <w:szCs w:val="26"/>
        </w:rPr>
        <w:t xml:space="preserve">No haber reprobado alguna asignatura en el cuatrimestre </w:t>
      </w:r>
      <w:r w:rsidR="004D4A65">
        <w:rPr>
          <w:rFonts w:ascii="Helvetica" w:hAnsi="Helvetica" w:cs="Arial"/>
          <w:sz w:val="26"/>
          <w:szCs w:val="26"/>
        </w:rPr>
        <w:t>septiembre-d</w:t>
      </w:r>
      <w:r w:rsidR="00BA4F35">
        <w:rPr>
          <w:rFonts w:ascii="Helvetica" w:hAnsi="Helvetica" w:cs="Arial"/>
          <w:sz w:val="26"/>
          <w:szCs w:val="26"/>
        </w:rPr>
        <w:t>iciembre</w:t>
      </w:r>
      <w:r w:rsidR="004F7956" w:rsidRPr="001E607C">
        <w:rPr>
          <w:rFonts w:ascii="Helvetica" w:hAnsi="Helvetica" w:cs="Arial"/>
          <w:sz w:val="26"/>
          <w:szCs w:val="26"/>
        </w:rPr>
        <w:t xml:space="preserve"> 2024</w:t>
      </w:r>
      <w:r w:rsidRPr="001E607C">
        <w:rPr>
          <w:rFonts w:ascii="Helvetica" w:hAnsi="Helvetica" w:cs="Arial"/>
          <w:sz w:val="26"/>
          <w:szCs w:val="26"/>
        </w:rPr>
        <w:t>;</w:t>
      </w:r>
    </w:p>
    <w:p w:rsidR="007C2CCA" w:rsidRPr="007C2CCA" w:rsidRDefault="007C2CCA" w:rsidP="007C2CCA">
      <w:pPr>
        <w:pStyle w:val="Prrafodelista"/>
        <w:numPr>
          <w:ilvl w:val="0"/>
          <w:numId w:val="7"/>
        </w:numPr>
        <w:spacing w:after="0" w:line="240" w:lineRule="auto"/>
        <w:ind w:right="-851"/>
        <w:rPr>
          <w:rFonts w:ascii="Helvetica" w:hAnsi="Helvetica" w:cs="Arial"/>
          <w:sz w:val="26"/>
          <w:szCs w:val="26"/>
        </w:rPr>
      </w:pPr>
      <w:r>
        <w:rPr>
          <w:rFonts w:ascii="Helvetica" w:hAnsi="Helvetica" w:cs="Arial"/>
          <w:sz w:val="26"/>
          <w:szCs w:val="26"/>
        </w:rPr>
        <w:t xml:space="preserve">No estar </w:t>
      </w:r>
      <w:r w:rsidR="0075283A">
        <w:rPr>
          <w:rFonts w:ascii="Helvetica" w:hAnsi="Helvetica" w:cs="Arial"/>
          <w:sz w:val="26"/>
          <w:szCs w:val="26"/>
        </w:rPr>
        <w:t xml:space="preserve">inscrito </w:t>
      </w:r>
      <w:r>
        <w:rPr>
          <w:rFonts w:ascii="Helvetica" w:hAnsi="Helvetica" w:cs="Arial"/>
          <w:sz w:val="26"/>
          <w:szCs w:val="26"/>
        </w:rPr>
        <w:t>en recursamiento;</w:t>
      </w:r>
    </w:p>
    <w:p w:rsidR="00846216" w:rsidRPr="007F506B" w:rsidRDefault="00846216" w:rsidP="007F506B">
      <w:pPr>
        <w:spacing w:after="0" w:line="240" w:lineRule="auto"/>
        <w:ind w:left="-709" w:right="-851"/>
        <w:rPr>
          <w:rFonts w:ascii="Helvetica" w:hAnsi="Helvetica" w:cs="Arial"/>
          <w:sz w:val="26"/>
          <w:szCs w:val="26"/>
        </w:rPr>
      </w:pPr>
      <w:r w:rsidRPr="007F506B">
        <w:rPr>
          <w:rFonts w:ascii="Helvetica" w:hAnsi="Helvetica" w:cs="Arial"/>
          <w:sz w:val="26"/>
          <w:szCs w:val="26"/>
        </w:rPr>
        <w:t>V.</w:t>
      </w:r>
      <w:r w:rsidRPr="007F506B">
        <w:rPr>
          <w:rFonts w:ascii="Helvetica" w:hAnsi="Helvetica" w:cs="Arial"/>
          <w:sz w:val="26"/>
          <w:szCs w:val="26"/>
        </w:rPr>
        <w:tab/>
        <w:t xml:space="preserve">No contar con algún beneficio de tipo económico </w:t>
      </w:r>
      <w:r w:rsidRPr="003E0570">
        <w:rPr>
          <w:rFonts w:ascii="Helvetica" w:hAnsi="Helvetica" w:cs="Arial"/>
          <w:sz w:val="26"/>
          <w:szCs w:val="26"/>
        </w:rPr>
        <w:t>o en especie</w:t>
      </w:r>
      <w:r w:rsidR="00FF1F89" w:rsidRPr="003E0570">
        <w:rPr>
          <w:rFonts w:ascii="Helvetica" w:hAnsi="Helvetica" w:cs="Arial"/>
          <w:sz w:val="26"/>
          <w:szCs w:val="26"/>
        </w:rPr>
        <w:t xml:space="preserve"> por parte de la Universidad</w:t>
      </w:r>
      <w:r w:rsidRPr="007F506B">
        <w:rPr>
          <w:rFonts w:ascii="Helvetica" w:hAnsi="Helvetica" w:cs="Arial"/>
          <w:sz w:val="26"/>
          <w:szCs w:val="26"/>
        </w:rPr>
        <w:t>;</w:t>
      </w:r>
    </w:p>
    <w:p w:rsidR="00846216" w:rsidRPr="007F506B" w:rsidRDefault="00846216" w:rsidP="007F506B">
      <w:pPr>
        <w:spacing w:after="0" w:line="240" w:lineRule="auto"/>
        <w:ind w:left="-709" w:right="-851"/>
        <w:rPr>
          <w:rFonts w:ascii="Helvetica" w:hAnsi="Helvetica" w:cs="Arial"/>
          <w:sz w:val="26"/>
          <w:szCs w:val="26"/>
        </w:rPr>
      </w:pPr>
      <w:r w:rsidRPr="007F506B">
        <w:rPr>
          <w:rFonts w:ascii="Helvetica" w:hAnsi="Helvetica" w:cs="Arial"/>
          <w:sz w:val="26"/>
          <w:szCs w:val="26"/>
        </w:rPr>
        <w:t>V</w:t>
      </w:r>
      <w:r w:rsidR="00B11A46">
        <w:rPr>
          <w:rFonts w:ascii="Helvetica" w:hAnsi="Helvetica" w:cs="Arial"/>
          <w:sz w:val="26"/>
          <w:szCs w:val="26"/>
        </w:rPr>
        <w:t>I</w:t>
      </w:r>
      <w:r w:rsidRPr="007F506B">
        <w:rPr>
          <w:rFonts w:ascii="Helvetica" w:hAnsi="Helvetica" w:cs="Arial"/>
          <w:sz w:val="26"/>
          <w:szCs w:val="26"/>
        </w:rPr>
        <w:t>.</w:t>
      </w:r>
      <w:r w:rsidRPr="007F506B">
        <w:rPr>
          <w:rFonts w:ascii="Helvetica" w:hAnsi="Helvetica" w:cs="Arial"/>
          <w:sz w:val="26"/>
          <w:szCs w:val="26"/>
        </w:rPr>
        <w:tab/>
        <w:t>No haber sido objeto de alguna sanción disciplinaria; y</w:t>
      </w:r>
    </w:p>
    <w:p w:rsidR="00846216" w:rsidRDefault="00846216" w:rsidP="007F506B">
      <w:pPr>
        <w:spacing w:after="0" w:line="240" w:lineRule="auto"/>
        <w:ind w:left="-709" w:right="-851"/>
        <w:rPr>
          <w:rFonts w:ascii="Arial" w:hAnsi="Arial" w:cs="Arial"/>
          <w:sz w:val="26"/>
          <w:szCs w:val="26"/>
        </w:rPr>
      </w:pPr>
      <w:r w:rsidRPr="007F506B">
        <w:rPr>
          <w:rFonts w:ascii="Helvetica" w:hAnsi="Helvetica" w:cs="Arial"/>
          <w:sz w:val="26"/>
          <w:szCs w:val="26"/>
        </w:rPr>
        <w:t>VI</w:t>
      </w:r>
      <w:r w:rsidR="00B11A46">
        <w:rPr>
          <w:rFonts w:ascii="Helvetica" w:hAnsi="Helvetica" w:cs="Arial"/>
          <w:sz w:val="26"/>
          <w:szCs w:val="26"/>
        </w:rPr>
        <w:t>I</w:t>
      </w:r>
      <w:r w:rsidRPr="007F506B">
        <w:rPr>
          <w:rFonts w:ascii="Helvetica" w:hAnsi="Helvetica" w:cs="Arial"/>
          <w:sz w:val="26"/>
          <w:szCs w:val="26"/>
        </w:rPr>
        <w:t>.</w:t>
      </w:r>
      <w:r w:rsidRPr="007F506B">
        <w:rPr>
          <w:rFonts w:ascii="Helvetica" w:hAnsi="Helvetica" w:cs="Arial"/>
          <w:sz w:val="26"/>
          <w:szCs w:val="26"/>
        </w:rPr>
        <w:tab/>
        <w:t xml:space="preserve">No contar con adeudos económicos a la </w:t>
      </w:r>
      <w:r w:rsidR="004D4A65">
        <w:rPr>
          <w:rFonts w:ascii="Helvetica" w:hAnsi="Helvetica" w:cs="Arial"/>
          <w:sz w:val="26"/>
          <w:szCs w:val="26"/>
        </w:rPr>
        <w:t>Universidad</w:t>
      </w:r>
      <w:r w:rsidRPr="007F506B">
        <w:rPr>
          <w:rFonts w:ascii="Helvetica" w:hAnsi="Helvetica" w:cs="Arial"/>
          <w:sz w:val="26"/>
          <w:szCs w:val="26"/>
        </w:rPr>
        <w:t>.</w:t>
      </w:r>
      <w:r w:rsidRPr="007F506B">
        <w:rPr>
          <w:rFonts w:ascii="Arial" w:hAnsi="Arial" w:cs="Arial"/>
          <w:sz w:val="26"/>
          <w:szCs w:val="26"/>
        </w:rPr>
        <w:t xml:space="preserve"> </w:t>
      </w:r>
    </w:p>
    <w:p w:rsidR="001E607C" w:rsidRDefault="001E607C" w:rsidP="001E607C">
      <w:pPr>
        <w:spacing w:after="0" w:line="240" w:lineRule="auto"/>
        <w:ind w:right="-851"/>
        <w:rPr>
          <w:rFonts w:ascii="Arial" w:hAnsi="Arial" w:cs="Arial"/>
          <w:sz w:val="26"/>
          <w:szCs w:val="26"/>
        </w:rPr>
      </w:pPr>
    </w:p>
    <w:p w:rsidR="001E607C" w:rsidRDefault="001E607C" w:rsidP="001E607C">
      <w:pPr>
        <w:spacing w:after="0" w:line="240" w:lineRule="auto"/>
        <w:ind w:right="-851"/>
        <w:rPr>
          <w:rFonts w:ascii="Arial" w:hAnsi="Arial" w:cs="Arial"/>
          <w:sz w:val="26"/>
          <w:szCs w:val="26"/>
        </w:rPr>
      </w:pPr>
    </w:p>
    <w:p w:rsidR="001E607C" w:rsidRPr="001E607C" w:rsidRDefault="001E607C" w:rsidP="001E607C">
      <w:pPr>
        <w:spacing w:after="0" w:line="240" w:lineRule="auto"/>
        <w:ind w:right="-851"/>
        <w:rPr>
          <w:rFonts w:ascii="Helvetica" w:hAnsi="Helvetica" w:cs="Arial"/>
          <w:b/>
          <w:sz w:val="26"/>
          <w:szCs w:val="26"/>
        </w:rPr>
      </w:pPr>
      <w:r>
        <w:rPr>
          <w:rFonts w:ascii="Helvetica" w:hAnsi="Helvetica" w:cs="Arial"/>
          <w:b/>
          <w:sz w:val="26"/>
          <w:szCs w:val="26"/>
        </w:rPr>
        <w:t xml:space="preserve"> </w:t>
      </w:r>
    </w:p>
    <w:p w:rsidR="001E607C" w:rsidRDefault="001E607C" w:rsidP="007F506B">
      <w:pPr>
        <w:spacing w:after="0" w:line="240" w:lineRule="auto"/>
        <w:ind w:left="-709" w:right="-851"/>
        <w:rPr>
          <w:rFonts w:ascii="Helvetica" w:hAnsi="Helvetica" w:cs="Arial"/>
          <w:b/>
          <w:sz w:val="26"/>
          <w:szCs w:val="26"/>
        </w:rPr>
      </w:pPr>
    </w:p>
    <w:p w:rsidR="00846216" w:rsidRDefault="00A574D9" w:rsidP="004D4A65">
      <w:pPr>
        <w:spacing w:after="0" w:line="240" w:lineRule="auto"/>
        <w:ind w:left="-709" w:right="-851"/>
        <w:jc w:val="both"/>
        <w:rPr>
          <w:rFonts w:ascii="Helvetica" w:hAnsi="Helvetica" w:cs="Arial"/>
          <w:b/>
          <w:sz w:val="26"/>
          <w:szCs w:val="26"/>
        </w:rPr>
      </w:pPr>
      <w:r>
        <w:rPr>
          <w:rFonts w:ascii="Helvetica" w:hAnsi="Helvetica" w:cs="Arial"/>
          <w:b/>
          <w:sz w:val="26"/>
          <w:szCs w:val="26"/>
        </w:rPr>
        <w:t>Los</w:t>
      </w:r>
      <w:r w:rsidRPr="007F506B">
        <w:rPr>
          <w:rFonts w:ascii="Helvetica" w:hAnsi="Helvetica" w:cs="Arial"/>
          <w:b/>
          <w:sz w:val="26"/>
          <w:szCs w:val="26"/>
        </w:rPr>
        <w:t xml:space="preserve"> estudiantes beneficiados</w:t>
      </w:r>
      <w:r>
        <w:rPr>
          <w:rFonts w:ascii="Helvetica" w:hAnsi="Helvetica" w:cs="Arial"/>
          <w:b/>
          <w:sz w:val="26"/>
          <w:szCs w:val="26"/>
        </w:rPr>
        <w:t xml:space="preserve"> (as)</w:t>
      </w:r>
      <w:r w:rsidRPr="007F506B">
        <w:rPr>
          <w:rFonts w:ascii="Helvetica" w:hAnsi="Helvetica" w:cs="Arial"/>
          <w:b/>
          <w:sz w:val="26"/>
          <w:szCs w:val="26"/>
        </w:rPr>
        <w:t xml:space="preserve"> lo verán reflejado en su ficha de pago de reinscripción</w:t>
      </w:r>
      <w:r>
        <w:rPr>
          <w:rFonts w:ascii="Helvetica" w:hAnsi="Helvetica" w:cs="Arial"/>
          <w:b/>
          <w:sz w:val="26"/>
          <w:szCs w:val="26"/>
        </w:rPr>
        <w:t xml:space="preserve"> al cuatrimestre enero-abril 2025</w:t>
      </w:r>
      <w:r w:rsidRPr="007F506B">
        <w:rPr>
          <w:rFonts w:ascii="Helvetica" w:hAnsi="Helvetica" w:cs="Arial"/>
          <w:b/>
          <w:sz w:val="26"/>
          <w:szCs w:val="26"/>
        </w:rPr>
        <w:t>.</w:t>
      </w:r>
    </w:p>
    <w:p w:rsidR="004F7956" w:rsidRPr="004F7956" w:rsidRDefault="004F7956" w:rsidP="004D4A65">
      <w:pPr>
        <w:spacing w:after="0" w:line="240" w:lineRule="auto"/>
        <w:ind w:left="-709" w:right="-851"/>
        <w:jc w:val="both"/>
        <w:rPr>
          <w:rFonts w:ascii="Helvetica" w:hAnsi="Helvetica" w:cs="Arial"/>
          <w:b/>
          <w:sz w:val="12"/>
          <w:szCs w:val="26"/>
        </w:rPr>
      </w:pPr>
    </w:p>
    <w:p w:rsidR="00846216" w:rsidRPr="003E0570" w:rsidRDefault="00A574D9" w:rsidP="004D4A65">
      <w:pPr>
        <w:spacing w:after="0" w:line="240" w:lineRule="auto"/>
        <w:ind w:left="-709" w:right="-851"/>
        <w:jc w:val="both"/>
        <w:rPr>
          <w:rFonts w:ascii="Helvetica" w:hAnsi="Helvetica" w:cs="Arial"/>
          <w:b/>
          <w:sz w:val="26"/>
          <w:szCs w:val="26"/>
        </w:rPr>
      </w:pPr>
      <w:r w:rsidRPr="007F506B">
        <w:rPr>
          <w:rFonts w:ascii="Helvetica" w:hAnsi="Helvetica" w:cs="Arial"/>
          <w:b/>
          <w:sz w:val="26"/>
          <w:szCs w:val="26"/>
        </w:rPr>
        <w:t>IMPORTANTE</w:t>
      </w:r>
      <w:r>
        <w:rPr>
          <w:rFonts w:ascii="Helvetica" w:hAnsi="Helvetica" w:cs="Arial"/>
          <w:b/>
          <w:sz w:val="26"/>
          <w:szCs w:val="26"/>
        </w:rPr>
        <w:t>: L</w:t>
      </w:r>
      <w:r w:rsidRPr="007F506B">
        <w:rPr>
          <w:rFonts w:ascii="Helvetica" w:hAnsi="Helvetica" w:cs="Arial"/>
          <w:b/>
          <w:sz w:val="26"/>
          <w:szCs w:val="26"/>
        </w:rPr>
        <w:t xml:space="preserve">os </w:t>
      </w:r>
      <w:r w:rsidRPr="003E0570">
        <w:rPr>
          <w:rFonts w:ascii="Helvetica" w:hAnsi="Helvetica" w:cs="Arial"/>
          <w:b/>
          <w:sz w:val="26"/>
          <w:szCs w:val="26"/>
        </w:rPr>
        <w:t xml:space="preserve">estudiantes que obtengan exención de colegiatura, </w:t>
      </w:r>
      <w:r w:rsidRPr="003E0570">
        <w:rPr>
          <w:rFonts w:ascii="Helvetica" w:hAnsi="Helvetica" w:cs="Arial"/>
          <w:b/>
          <w:sz w:val="26"/>
          <w:szCs w:val="26"/>
          <w:u w:val="single"/>
        </w:rPr>
        <w:t xml:space="preserve">deberán descargar su ficha de reinscripción a partir del </w:t>
      </w:r>
      <w:r w:rsidR="003E0570">
        <w:rPr>
          <w:rFonts w:ascii="Helvetica" w:hAnsi="Helvetica" w:cs="Arial"/>
          <w:b/>
          <w:sz w:val="26"/>
          <w:szCs w:val="26"/>
          <w:u w:val="single"/>
        </w:rPr>
        <w:t>13</w:t>
      </w:r>
      <w:r w:rsidRPr="003E0570">
        <w:rPr>
          <w:rFonts w:ascii="Helvetica" w:hAnsi="Helvetica" w:cs="Arial"/>
          <w:b/>
          <w:sz w:val="26"/>
          <w:szCs w:val="26"/>
          <w:u w:val="single"/>
        </w:rPr>
        <w:t xml:space="preserve"> de diciembre de 2024</w:t>
      </w:r>
      <w:r w:rsidRPr="003E0570">
        <w:rPr>
          <w:rFonts w:ascii="Helvetica" w:hAnsi="Helvetica" w:cs="Arial"/>
          <w:b/>
          <w:sz w:val="26"/>
          <w:szCs w:val="26"/>
        </w:rPr>
        <w:t>.</w:t>
      </w:r>
    </w:p>
    <w:p w:rsidR="00846216" w:rsidRPr="003E0570" w:rsidRDefault="00846216" w:rsidP="004D4A65">
      <w:pPr>
        <w:spacing w:after="0" w:line="240" w:lineRule="auto"/>
        <w:ind w:left="-709" w:right="-851"/>
        <w:jc w:val="both"/>
        <w:rPr>
          <w:rFonts w:ascii="Helvetica" w:hAnsi="Helvetica" w:cs="Arial"/>
          <w:sz w:val="26"/>
          <w:szCs w:val="26"/>
        </w:rPr>
      </w:pPr>
    </w:p>
    <w:p w:rsidR="00846216" w:rsidRPr="00A574D9" w:rsidRDefault="00A574D9" w:rsidP="004D4A65">
      <w:pPr>
        <w:spacing w:after="0" w:line="240" w:lineRule="auto"/>
        <w:ind w:left="-709" w:right="-851"/>
        <w:jc w:val="both"/>
        <w:rPr>
          <w:rFonts w:ascii="Helvetica" w:hAnsi="Helvetica" w:cs="Arial"/>
          <w:b/>
          <w:sz w:val="26"/>
          <w:szCs w:val="26"/>
        </w:rPr>
      </w:pPr>
      <w:r w:rsidRPr="003E0570">
        <w:rPr>
          <w:rFonts w:ascii="Helvetica" w:hAnsi="Helvetica" w:cs="Arial"/>
          <w:b/>
          <w:sz w:val="26"/>
          <w:szCs w:val="26"/>
        </w:rPr>
        <w:t xml:space="preserve">Los resultados se publicarán a partir del </w:t>
      </w:r>
      <w:r w:rsidRPr="003E0570">
        <w:rPr>
          <w:rFonts w:ascii="Helvetica" w:hAnsi="Helvetica" w:cs="Arial"/>
          <w:b/>
          <w:sz w:val="26"/>
          <w:szCs w:val="26"/>
          <w:u w:val="single"/>
        </w:rPr>
        <w:t>13 de diciembre de 2024</w:t>
      </w:r>
      <w:r w:rsidRPr="00A574D9">
        <w:rPr>
          <w:rFonts w:ascii="Helvetica" w:hAnsi="Helvetica" w:cs="Arial"/>
          <w:b/>
          <w:sz w:val="26"/>
          <w:szCs w:val="26"/>
        </w:rPr>
        <w:t xml:space="preserve"> en la página oficial</w:t>
      </w:r>
      <w:r>
        <w:rPr>
          <w:rFonts w:ascii="Helvetica" w:hAnsi="Helvetica" w:cs="Arial"/>
          <w:b/>
          <w:sz w:val="26"/>
          <w:szCs w:val="26"/>
        </w:rPr>
        <w:t xml:space="preserve"> y áreas comunes en la U</w:t>
      </w:r>
      <w:r w:rsidRPr="00A574D9">
        <w:rPr>
          <w:rFonts w:ascii="Helvetica" w:hAnsi="Helvetica" w:cs="Arial"/>
          <w:b/>
          <w:sz w:val="26"/>
          <w:szCs w:val="26"/>
        </w:rPr>
        <w:t>niversidad.</w:t>
      </w:r>
    </w:p>
    <w:p w:rsidR="00846216" w:rsidRPr="00A574D9" w:rsidRDefault="00846216" w:rsidP="004D4A65">
      <w:pPr>
        <w:spacing w:after="0" w:line="240" w:lineRule="auto"/>
        <w:ind w:left="-709" w:right="-851"/>
        <w:jc w:val="both"/>
        <w:rPr>
          <w:rFonts w:ascii="Helvetica" w:hAnsi="Helvetica" w:cs="Arial"/>
          <w:sz w:val="26"/>
          <w:szCs w:val="26"/>
        </w:rPr>
      </w:pPr>
    </w:p>
    <w:p w:rsidR="00A574D9" w:rsidRPr="00A574D9" w:rsidRDefault="00A574D9" w:rsidP="00A574D9">
      <w:pPr>
        <w:spacing w:after="0" w:line="240" w:lineRule="auto"/>
        <w:ind w:left="-709" w:right="-851"/>
        <w:jc w:val="both"/>
        <w:rPr>
          <w:rFonts w:ascii="Helvetica" w:hAnsi="Helvetica" w:cs="Arial"/>
          <w:sz w:val="26"/>
          <w:szCs w:val="26"/>
        </w:rPr>
      </w:pPr>
      <w:r w:rsidRPr="00A574D9">
        <w:rPr>
          <w:rFonts w:ascii="Helvetica" w:hAnsi="Helvetica" w:cs="Arial"/>
          <w:sz w:val="26"/>
          <w:szCs w:val="26"/>
        </w:rPr>
        <w:t xml:space="preserve">Dudas o comentarios al correo </w:t>
      </w:r>
      <w:hyperlink r:id="rId8" w:history="1">
        <w:r w:rsidRPr="00A574D9">
          <w:rPr>
            <w:rStyle w:val="Hipervnculo"/>
            <w:rFonts w:ascii="Helvetica" w:hAnsi="Helvetica" w:cs="Arial"/>
            <w:i/>
            <w:sz w:val="26"/>
            <w:szCs w:val="26"/>
          </w:rPr>
          <w:t>estudiantiles@uthermosillo.edu.mx</w:t>
        </w:r>
      </w:hyperlink>
      <w:r w:rsidRPr="00A574D9">
        <w:rPr>
          <w:rFonts w:ascii="Helvetica" w:hAnsi="Helvetica" w:cs="Arial"/>
          <w:sz w:val="26"/>
          <w:szCs w:val="26"/>
        </w:rPr>
        <w:t xml:space="preserve"> o al teléfono (662) 251 1100 extensión 1082.</w:t>
      </w:r>
    </w:p>
    <w:p w:rsidR="0006541B" w:rsidRPr="00655005" w:rsidRDefault="0006541B" w:rsidP="00A574D9">
      <w:pPr>
        <w:jc w:val="both"/>
        <w:rPr>
          <w:rFonts w:ascii="Helvetica" w:hAnsi="Helvetica" w:cs="Arial"/>
          <w:b/>
          <w:sz w:val="32"/>
          <w:szCs w:val="20"/>
        </w:rPr>
      </w:pPr>
    </w:p>
    <w:sectPr w:rsidR="0006541B" w:rsidRPr="00655005" w:rsidSect="00F831FD">
      <w:headerReference w:type="default" r:id="rId9"/>
      <w:pgSz w:w="15876" w:h="24381" w:code="306"/>
      <w:pgMar w:top="1701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DA" w:rsidRDefault="000059DA" w:rsidP="00972B10">
      <w:pPr>
        <w:spacing w:after="0" w:line="240" w:lineRule="auto"/>
      </w:pPr>
      <w:r>
        <w:separator/>
      </w:r>
    </w:p>
  </w:endnote>
  <w:endnote w:type="continuationSeparator" w:id="0">
    <w:p w:rsidR="000059DA" w:rsidRDefault="000059DA" w:rsidP="0097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DA" w:rsidRDefault="000059DA" w:rsidP="00972B10">
      <w:pPr>
        <w:spacing w:after="0" w:line="240" w:lineRule="auto"/>
      </w:pPr>
      <w:r>
        <w:separator/>
      </w:r>
    </w:p>
  </w:footnote>
  <w:footnote w:type="continuationSeparator" w:id="0">
    <w:p w:rsidR="000059DA" w:rsidRDefault="000059DA" w:rsidP="0097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10" w:rsidRDefault="00496114" w:rsidP="00D447E1">
    <w:pPr>
      <w:pStyle w:val="Encabezado"/>
      <w:tabs>
        <w:tab w:val="left" w:pos="7938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10069149" cy="13074513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VOCATORIA BECAS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9149" cy="13074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360E"/>
    <w:multiLevelType w:val="hybridMultilevel"/>
    <w:tmpl w:val="0E760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5E07"/>
    <w:multiLevelType w:val="hybridMultilevel"/>
    <w:tmpl w:val="019898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0EE2"/>
    <w:multiLevelType w:val="hybridMultilevel"/>
    <w:tmpl w:val="3E246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60D1"/>
    <w:multiLevelType w:val="hybridMultilevel"/>
    <w:tmpl w:val="40FC5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9126FE"/>
    <w:multiLevelType w:val="hybridMultilevel"/>
    <w:tmpl w:val="DCEE2E62"/>
    <w:lvl w:ilvl="0" w:tplc="6D98BA5C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5A06519C"/>
    <w:multiLevelType w:val="hybridMultilevel"/>
    <w:tmpl w:val="482AE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D25D9"/>
    <w:multiLevelType w:val="hybridMultilevel"/>
    <w:tmpl w:val="7D4AD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7E5C7E"/>
    <w:multiLevelType w:val="hybridMultilevel"/>
    <w:tmpl w:val="2F925DAA"/>
    <w:lvl w:ilvl="0" w:tplc="3F447A0A">
      <w:start w:val="6"/>
      <w:numFmt w:val="bullet"/>
      <w:lvlText w:val=""/>
      <w:lvlJc w:val="left"/>
      <w:pPr>
        <w:ind w:left="11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B7713C7"/>
    <w:multiLevelType w:val="hybridMultilevel"/>
    <w:tmpl w:val="16B816AA"/>
    <w:lvl w:ilvl="0" w:tplc="9800C4BC">
      <w:start w:val="6"/>
      <w:numFmt w:val="bullet"/>
      <w:lvlText w:val=""/>
      <w:lvlJc w:val="left"/>
      <w:pPr>
        <w:ind w:left="-349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7A46190B"/>
    <w:multiLevelType w:val="hybridMultilevel"/>
    <w:tmpl w:val="5B900EC2"/>
    <w:lvl w:ilvl="0" w:tplc="1FC04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10"/>
    <w:rsid w:val="000059DA"/>
    <w:rsid w:val="0003313E"/>
    <w:rsid w:val="000460DA"/>
    <w:rsid w:val="0006050B"/>
    <w:rsid w:val="0006541B"/>
    <w:rsid w:val="000662E9"/>
    <w:rsid w:val="00066421"/>
    <w:rsid w:val="000679F0"/>
    <w:rsid w:val="000819F3"/>
    <w:rsid w:val="000A2C5C"/>
    <w:rsid w:val="000B0696"/>
    <w:rsid w:val="000B1A07"/>
    <w:rsid w:val="000D08E7"/>
    <w:rsid w:val="001577DC"/>
    <w:rsid w:val="00170316"/>
    <w:rsid w:val="00185D63"/>
    <w:rsid w:val="00196930"/>
    <w:rsid w:val="001B6EC0"/>
    <w:rsid w:val="001E5A01"/>
    <w:rsid w:val="001E607C"/>
    <w:rsid w:val="001F2774"/>
    <w:rsid w:val="00205EC1"/>
    <w:rsid w:val="002165C7"/>
    <w:rsid w:val="00232A8A"/>
    <w:rsid w:val="00234AF7"/>
    <w:rsid w:val="002356D7"/>
    <w:rsid w:val="00235D37"/>
    <w:rsid w:val="0024005C"/>
    <w:rsid w:val="00240354"/>
    <w:rsid w:val="002410B0"/>
    <w:rsid w:val="002717C4"/>
    <w:rsid w:val="00272A0C"/>
    <w:rsid w:val="002870BE"/>
    <w:rsid w:val="00294BC5"/>
    <w:rsid w:val="002B275E"/>
    <w:rsid w:val="002D17B1"/>
    <w:rsid w:val="002D4158"/>
    <w:rsid w:val="002E7968"/>
    <w:rsid w:val="002F144A"/>
    <w:rsid w:val="00312B56"/>
    <w:rsid w:val="00314C55"/>
    <w:rsid w:val="00342C5B"/>
    <w:rsid w:val="00354E52"/>
    <w:rsid w:val="0037069C"/>
    <w:rsid w:val="003A0006"/>
    <w:rsid w:val="003D303E"/>
    <w:rsid w:val="003E0570"/>
    <w:rsid w:val="00442A3D"/>
    <w:rsid w:val="00451F50"/>
    <w:rsid w:val="00454564"/>
    <w:rsid w:val="004830A6"/>
    <w:rsid w:val="00491954"/>
    <w:rsid w:val="00496114"/>
    <w:rsid w:val="0049616D"/>
    <w:rsid w:val="004B333C"/>
    <w:rsid w:val="004D1D77"/>
    <w:rsid w:val="004D4A65"/>
    <w:rsid w:val="004D5A58"/>
    <w:rsid w:val="004F7956"/>
    <w:rsid w:val="00547DCC"/>
    <w:rsid w:val="0056474A"/>
    <w:rsid w:val="00573176"/>
    <w:rsid w:val="00577D69"/>
    <w:rsid w:val="00585A41"/>
    <w:rsid w:val="00597637"/>
    <w:rsid w:val="005C10E5"/>
    <w:rsid w:val="005C5D32"/>
    <w:rsid w:val="006015D0"/>
    <w:rsid w:val="00610909"/>
    <w:rsid w:val="00617258"/>
    <w:rsid w:val="0062314A"/>
    <w:rsid w:val="00635C7D"/>
    <w:rsid w:val="006367D3"/>
    <w:rsid w:val="006428BA"/>
    <w:rsid w:val="00646B7E"/>
    <w:rsid w:val="00654A39"/>
    <w:rsid w:val="00655005"/>
    <w:rsid w:val="006565D6"/>
    <w:rsid w:val="006576CB"/>
    <w:rsid w:val="00696371"/>
    <w:rsid w:val="00696CC4"/>
    <w:rsid w:val="006A5376"/>
    <w:rsid w:val="006C00E3"/>
    <w:rsid w:val="006C7081"/>
    <w:rsid w:val="006D433E"/>
    <w:rsid w:val="006F60A5"/>
    <w:rsid w:val="00707D68"/>
    <w:rsid w:val="0073530E"/>
    <w:rsid w:val="0074725D"/>
    <w:rsid w:val="00747D84"/>
    <w:rsid w:val="0075283A"/>
    <w:rsid w:val="00753E9D"/>
    <w:rsid w:val="00756145"/>
    <w:rsid w:val="00766C97"/>
    <w:rsid w:val="00790AAB"/>
    <w:rsid w:val="007A4E30"/>
    <w:rsid w:val="007A6E93"/>
    <w:rsid w:val="007C2CCA"/>
    <w:rsid w:val="007D7C7A"/>
    <w:rsid w:val="007E60EE"/>
    <w:rsid w:val="007F202B"/>
    <w:rsid w:val="007F3E42"/>
    <w:rsid w:val="007F506B"/>
    <w:rsid w:val="00806692"/>
    <w:rsid w:val="00807FC2"/>
    <w:rsid w:val="00810ABF"/>
    <w:rsid w:val="00831CF5"/>
    <w:rsid w:val="00846216"/>
    <w:rsid w:val="00855CF8"/>
    <w:rsid w:val="00860DA5"/>
    <w:rsid w:val="00862D36"/>
    <w:rsid w:val="008645D4"/>
    <w:rsid w:val="00874632"/>
    <w:rsid w:val="008A087E"/>
    <w:rsid w:val="008C2B8F"/>
    <w:rsid w:val="008C2B99"/>
    <w:rsid w:val="008D0951"/>
    <w:rsid w:val="008F4C4A"/>
    <w:rsid w:val="0090485D"/>
    <w:rsid w:val="00923A4B"/>
    <w:rsid w:val="0093028B"/>
    <w:rsid w:val="00930B90"/>
    <w:rsid w:val="00943F2F"/>
    <w:rsid w:val="0094605C"/>
    <w:rsid w:val="009510B5"/>
    <w:rsid w:val="0096130C"/>
    <w:rsid w:val="00961FFD"/>
    <w:rsid w:val="009729D3"/>
    <w:rsid w:val="00972B10"/>
    <w:rsid w:val="00982CD6"/>
    <w:rsid w:val="009C20F7"/>
    <w:rsid w:val="009C67D3"/>
    <w:rsid w:val="009D07F7"/>
    <w:rsid w:val="009D0950"/>
    <w:rsid w:val="00A02383"/>
    <w:rsid w:val="00A17C80"/>
    <w:rsid w:val="00A4235B"/>
    <w:rsid w:val="00A45CAB"/>
    <w:rsid w:val="00A574D9"/>
    <w:rsid w:val="00A57ACA"/>
    <w:rsid w:val="00A66B43"/>
    <w:rsid w:val="00A80E14"/>
    <w:rsid w:val="00A84CF5"/>
    <w:rsid w:val="00A9358C"/>
    <w:rsid w:val="00AA4A45"/>
    <w:rsid w:val="00AB5EA1"/>
    <w:rsid w:val="00AB60EC"/>
    <w:rsid w:val="00AC0936"/>
    <w:rsid w:val="00AC6DE8"/>
    <w:rsid w:val="00AE125F"/>
    <w:rsid w:val="00AE4B0B"/>
    <w:rsid w:val="00B0569D"/>
    <w:rsid w:val="00B11A46"/>
    <w:rsid w:val="00B12DEF"/>
    <w:rsid w:val="00B50779"/>
    <w:rsid w:val="00B64440"/>
    <w:rsid w:val="00B86291"/>
    <w:rsid w:val="00B91A4B"/>
    <w:rsid w:val="00BA4F35"/>
    <w:rsid w:val="00BD7E41"/>
    <w:rsid w:val="00BE057C"/>
    <w:rsid w:val="00BE3A93"/>
    <w:rsid w:val="00BF22B4"/>
    <w:rsid w:val="00BF4073"/>
    <w:rsid w:val="00C106B8"/>
    <w:rsid w:val="00C162CA"/>
    <w:rsid w:val="00C20699"/>
    <w:rsid w:val="00C23F79"/>
    <w:rsid w:val="00C471E5"/>
    <w:rsid w:val="00C73F47"/>
    <w:rsid w:val="00C761AC"/>
    <w:rsid w:val="00C805A9"/>
    <w:rsid w:val="00C86BCA"/>
    <w:rsid w:val="00CB07CA"/>
    <w:rsid w:val="00D04F22"/>
    <w:rsid w:val="00D2243D"/>
    <w:rsid w:val="00D247C7"/>
    <w:rsid w:val="00D2496A"/>
    <w:rsid w:val="00D447E1"/>
    <w:rsid w:val="00D65BD6"/>
    <w:rsid w:val="00D92087"/>
    <w:rsid w:val="00D94821"/>
    <w:rsid w:val="00DA7758"/>
    <w:rsid w:val="00DA7C1C"/>
    <w:rsid w:val="00DC3F9F"/>
    <w:rsid w:val="00DE465A"/>
    <w:rsid w:val="00E1348F"/>
    <w:rsid w:val="00E14426"/>
    <w:rsid w:val="00E159EF"/>
    <w:rsid w:val="00E210A1"/>
    <w:rsid w:val="00E33F07"/>
    <w:rsid w:val="00E66C08"/>
    <w:rsid w:val="00E675A0"/>
    <w:rsid w:val="00E74C3D"/>
    <w:rsid w:val="00E9017F"/>
    <w:rsid w:val="00E93FFE"/>
    <w:rsid w:val="00E9464B"/>
    <w:rsid w:val="00EA49DF"/>
    <w:rsid w:val="00F075AE"/>
    <w:rsid w:val="00F15D7A"/>
    <w:rsid w:val="00F232CC"/>
    <w:rsid w:val="00F259A0"/>
    <w:rsid w:val="00F30A5C"/>
    <w:rsid w:val="00F31435"/>
    <w:rsid w:val="00F319BE"/>
    <w:rsid w:val="00F50EF8"/>
    <w:rsid w:val="00F50F8A"/>
    <w:rsid w:val="00F74969"/>
    <w:rsid w:val="00F831FD"/>
    <w:rsid w:val="00F86106"/>
    <w:rsid w:val="00F90736"/>
    <w:rsid w:val="00FA25BC"/>
    <w:rsid w:val="00FB104F"/>
    <w:rsid w:val="00FC2A97"/>
    <w:rsid w:val="00FC4041"/>
    <w:rsid w:val="00FD471E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3F3863-E608-4393-A4ED-DA85065C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B10"/>
  </w:style>
  <w:style w:type="paragraph" w:styleId="Piedepgina">
    <w:name w:val="footer"/>
    <w:basedOn w:val="Normal"/>
    <w:link w:val="PiedepginaCar"/>
    <w:uiPriority w:val="99"/>
    <w:unhideWhenUsed/>
    <w:rsid w:val="00972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B10"/>
  </w:style>
  <w:style w:type="paragraph" w:styleId="Textodeglobo">
    <w:name w:val="Balloon Text"/>
    <w:basedOn w:val="Normal"/>
    <w:link w:val="TextodegloboCar"/>
    <w:uiPriority w:val="99"/>
    <w:semiHidden/>
    <w:unhideWhenUsed/>
    <w:rsid w:val="0097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B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64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3F7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F4C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4C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4C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4C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4C4A"/>
    <w:rPr>
      <w:b/>
      <w:bCs/>
      <w:sz w:val="20"/>
      <w:szCs w:val="20"/>
    </w:rPr>
  </w:style>
  <w:style w:type="table" w:styleId="Tabladelista4">
    <w:name w:val="List Table 4"/>
    <w:basedOn w:val="Tablanormal"/>
    <w:uiPriority w:val="49"/>
    <w:rsid w:val="004961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6">
    <w:name w:val="List Table 3 Accent 6"/>
    <w:basedOn w:val="Tablanormal"/>
    <w:uiPriority w:val="48"/>
    <w:rsid w:val="0045456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232CC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60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60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E6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udiantiles@uthermosillo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507D-716C-4EE2-8478-0BDBB6B0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Clark</dc:creator>
  <cp:lastModifiedBy>uthusuario@otulook.com</cp:lastModifiedBy>
  <cp:revision>10</cp:revision>
  <cp:lastPrinted>2024-11-20T19:14:00Z</cp:lastPrinted>
  <dcterms:created xsi:type="dcterms:W3CDTF">2024-11-12T15:54:00Z</dcterms:created>
  <dcterms:modified xsi:type="dcterms:W3CDTF">2024-11-25T17:06:00Z</dcterms:modified>
</cp:coreProperties>
</file>